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bookmarkStart w:id="0" w:name="_GoBack"/>
      <w:bookmarkEnd w:id="0"/>
      <w:r>
        <w:rPr>
          <w:rFonts w:ascii="Times New Roman" w:hAnsi="Times New Roman"/>
          <w:sz w:val="24"/>
          <w:szCs w:val="24"/>
        </w:rPr>
        <w:t>Mankind</w:t>
      </w:r>
      <w:r w:rsidR="00130300">
        <w:rPr>
          <w:rFonts w:ascii="Times New Roman" w:hAnsi="Times New Roman"/>
          <w:sz w:val="24"/>
          <w:szCs w:val="24"/>
        </w:rPr>
        <w:t>’s Frailty</w:t>
      </w:r>
      <w:r>
        <w:rPr>
          <w:rFonts w:ascii="Times New Roman" w:hAnsi="Times New Roman"/>
          <w:sz w:val="24"/>
          <w:szCs w:val="24"/>
        </w:rPr>
        <w:t xml:space="preserve"> in the Unequal Struggle against Nature</w:t>
      </w:r>
    </w:p>
    <w:p w:rsidR="00935091" w:rsidRDefault="00935091" w:rsidP="00935091">
      <w:pPr>
        <w:spacing w:line="480" w:lineRule="auto"/>
        <w:jc w:val="center"/>
        <w:rPr>
          <w:rFonts w:ascii="Times New Roman" w:hAnsi="Times New Roman"/>
          <w:sz w:val="24"/>
          <w:szCs w:val="24"/>
        </w:rPr>
      </w:pPr>
      <w:r>
        <w:rPr>
          <w:rFonts w:ascii="Times New Roman" w:hAnsi="Times New Roman"/>
          <w:sz w:val="24"/>
          <w:szCs w:val="24"/>
        </w:rPr>
        <w:t>Name</w:t>
      </w:r>
    </w:p>
    <w:p w:rsidR="00935091" w:rsidRDefault="00935091" w:rsidP="00935091">
      <w:pPr>
        <w:spacing w:line="480" w:lineRule="auto"/>
        <w:jc w:val="center"/>
        <w:rPr>
          <w:rFonts w:ascii="Times New Roman" w:hAnsi="Times New Roman"/>
          <w:sz w:val="24"/>
          <w:szCs w:val="24"/>
        </w:rPr>
      </w:pPr>
      <w:r>
        <w:rPr>
          <w:rFonts w:ascii="Times New Roman" w:hAnsi="Times New Roman"/>
          <w:sz w:val="24"/>
          <w:szCs w:val="24"/>
        </w:rPr>
        <w:t>Institution</w:t>
      </w:r>
    </w:p>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p>
    <w:p w:rsidR="00935091" w:rsidRDefault="00935091" w:rsidP="00935091">
      <w:pPr>
        <w:spacing w:line="480" w:lineRule="auto"/>
        <w:jc w:val="center"/>
        <w:rPr>
          <w:rFonts w:ascii="Times New Roman" w:hAnsi="Times New Roman"/>
          <w:sz w:val="24"/>
          <w:szCs w:val="24"/>
        </w:rPr>
      </w:pPr>
    </w:p>
    <w:p w:rsidR="00871702" w:rsidRDefault="00935091" w:rsidP="00824DA7">
      <w:pPr>
        <w:spacing w:line="480" w:lineRule="auto"/>
        <w:ind w:firstLine="720"/>
        <w:rPr>
          <w:rFonts w:ascii="Times New Roman" w:hAnsi="Times New Roman"/>
          <w:sz w:val="24"/>
          <w:szCs w:val="24"/>
        </w:rPr>
      </w:pPr>
      <w:r>
        <w:rPr>
          <w:rFonts w:ascii="Times New Roman" w:hAnsi="Times New Roman"/>
          <w:sz w:val="24"/>
          <w:szCs w:val="24"/>
        </w:rPr>
        <w:br w:type="page"/>
      </w:r>
      <w:r w:rsidR="0031773E" w:rsidRPr="0031773E">
        <w:rPr>
          <w:rFonts w:ascii="Times New Roman" w:hAnsi="Times New Roman"/>
          <w:sz w:val="24"/>
          <w:szCs w:val="24"/>
        </w:rPr>
        <w:lastRenderedPageBreak/>
        <w:t>The namelessness of the human character in “To Build a Fire” seems simultaneously to make him a representative of all humanity in his fight against nature’s relentless assault and to emphasize his—and consequently our—insignificance in the face of such overwhelming odds. In essence, the story clearly dramatizes that its primary theme is that our struggle against nature is a vastly unequal one that leaves little or no margin for error. “</w:t>
      </w:r>
    </w:p>
    <w:p w:rsidR="0006195E" w:rsidRDefault="0006195E" w:rsidP="00824DA7">
      <w:pPr>
        <w:spacing w:line="480" w:lineRule="auto"/>
        <w:ind w:firstLine="720"/>
        <w:rPr>
          <w:rFonts w:ascii="Times New Roman" w:hAnsi="Times New Roman"/>
          <w:sz w:val="24"/>
          <w:szCs w:val="24"/>
        </w:rPr>
      </w:pPr>
      <w:r>
        <w:rPr>
          <w:rFonts w:ascii="Times New Roman" w:hAnsi="Times New Roman"/>
          <w:sz w:val="24"/>
          <w:szCs w:val="24"/>
        </w:rPr>
        <w:t xml:space="preserve">Notably, the main conflict that the </w:t>
      </w:r>
      <w:r w:rsidR="000C3B21">
        <w:rPr>
          <w:rFonts w:ascii="Times New Roman" w:hAnsi="Times New Roman"/>
          <w:sz w:val="24"/>
          <w:szCs w:val="24"/>
        </w:rPr>
        <w:t>story presents concerning survival is the inequality that exists in the struggle between nature and human beings</w:t>
      </w:r>
      <w:r w:rsidR="00DE55C5">
        <w:rPr>
          <w:rFonts w:ascii="Times New Roman" w:hAnsi="Times New Roman"/>
          <w:sz w:val="24"/>
          <w:szCs w:val="24"/>
        </w:rPr>
        <w:t xml:space="preserve"> </w:t>
      </w:r>
      <w:r w:rsidR="00DE55C5" w:rsidRPr="00DE55C5">
        <w:rPr>
          <w:rFonts w:ascii="Times New Roman" w:hAnsi="Times New Roman"/>
          <w:sz w:val="24"/>
          <w:szCs w:val="24"/>
        </w:rPr>
        <w:t>(London, 2007)</w:t>
      </w:r>
      <w:r w:rsidR="000C3B21">
        <w:rPr>
          <w:rFonts w:ascii="Times New Roman" w:hAnsi="Times New Roman"/>
          <w:sz w:val="24"/>
          <w:szCs w:val="24"/>
        </w:rPr>
        <w:t xml:space="preserve">. Besides this, the second main conflict focuses on the ideology of both confidence and youth </w:t>
      </w:r>
      <w:r w:rsidR="00111220">
        <w:rPr>
          <w:rFonts w:ascii="Times New Roman" w:hAnsi="Times New Roman"/>
          <w:sz w:val="24"/>
          <w:szCs w:val="24"/>
        </w:rPr>
        <w:t xml:space="preserve">in retaliation to experience and wisdom. The story’s main character is a young man who in his belief that he not only knows but also understands the frozen wilderness learns to respect the fact that he has not yet learnt the importance of respecting the power that nature has. </w:t>
      </w:r>
      <w:r w:rsidR="00121F42">
        <w:rPr>
          <w:rFonts w:ascii="Times New Roman" w:hAnsi="Times New Roman"/>
          <w:sz w:val="24"/>
          <w:szCs w:val="24"/>
        </w:rPr>
        <w:t xml:space="preserve">The author creates understanding during the beginning of the story that the tenderfoot young man has no imagination. Imagination is an element he direly needs when the harsh and extreme realities of the wilderness tests him. </w:t>
      </w:r>
    </w:p>
    <w:p w:rsidR="00121F42" w:rsidRDefault="00121F42" w:rsidP="00824DA7">
      <w:pPr>
        <w:spacing w:line="480" w:lineRule="auto"/>
        <w:ind w:firstLine="720"/>
        <w:rPr>
          <w:rFonts w:ascii="Times New Roman" w:hAnsi="Times New Roman"/>
          <w:sz w:val="24"/>
          <w:szCs w:val="24"/>
        </w:rPr>
      </w:pPr>
      <w:r>
        <w:rPr>
          <w:rFonts w:ascii="Times New Roman" w:hAnsi="Times New Roman"/>
          <w:sz w:val="24"/>
          <w:szCs w:val="24"/>
        </w:rPr>
        <w:t>The ego</w:t>
      </w:r>
      <w:r w:rsidR="00627349">
        <w:rPr>
          <w:rFonts w:ascii="Times New Roman" w:hAnsi="Times New Roman"/>
          <w:sz w:val="24"/>
          <w:szCs w:val="24"/>
        </w:rPr>
        <w:t xml:space="preserve">centric nature of the man conflicts with common sense. He fails to realize that human beings are too frail. Besides this, he is too proud to </w:t>
      </w:r>
      <w:r w:rsidR="009D36E9">
        <w:rPr>
          <w:rFonts w:ascii="Times New Roman" w:hAnsi="Times New Roman"/>
          <w:sz w:val="24"/>
          <w:szCs w:val="24"/>
        </w:rPr>
        <w:t xml:space="preserve">admit </w:t>
      </w:r>
      <w:r w:rsidR="00627349">
        <w:rPr>
          <w:rFonts w:ascii="Times New Roman" w:hAnsi="Times New Roman"/>
          <w:sz w:val="24"/>
          <w:szCs w:val="24"/>
        </w:rPr>
        <w:t>even his frailty</w:t>
      </w:r>
      <w:r w:rsidR="00DE55C5">
        <w:rPr>
          <w:rFonts w:ascii="Times New Roman" w:hAnsi="Times New Roman"/>
          <w:sz w:val="24"/>
          <w:szCs w:val="24"/>
        </w:rPr>
        <w:t xml:space="preserve"> </w:t>
      </w:r>
      <w:r w:rsidR="00DE55C5" w:rsidRPr="00DE55C5">
        <w:rPr>
          <w:rFonts w:ascii="Times New Roman" w:hAnsi="Times New Roman"/>
          <w:sz w:val="24"/>
          <w:szCs w:val="24"/>
        </w:rPr>
        <w:t>(London, 2007)</w:t>
      </w:r>
      <w:r w:rsidR="00627349">
        <w:rPr>
          <w:rFonts w:ascii="Times New Roman" w:hAnsi="Times New Roman"/>
          <w:sz w:val="24"/>
          <w:szCs w:val="24"/>
        </w:rPr>
        <w:t xml:space="preserve">. </w:t>
      </w:r>
      <w:r w:rsidR="009D36E9">
        <w:rPr>
          <w:rFonts w:ascii="Times New Roman" w:hAnsi="Times New Roman"/>
          <w:sz w:val="24"/>
          <w:szCs w:val="24"/>
        </w:rPr>
        <w:t xml:space="preserve">He lacks comprehension of the dangers that the hostile environment poses. The only way that he would have survived was through exercising his native instincts, cunningness, skills as well as wit, none of which he did during his travels in this alien environment. </w:t>
      </w:r>
      <w:r w:rsidR="00066DAD">
        <w:rPr>
          <w:rFonts w:ascii="Times New Roman" w:hAnsi="Times New Roman"/>
          <w:sz w:val="24"/>
          <w:szCs w:val="24"/>
        </w:rPr>
        <w:t>Notably, he had been warned by the old-timer who came from Sulpher Creek on the importance of traveling in winter with a partner. He had also been told on the significance of never attempting to t</w:t>
      </w:r>
      <w:r w:rsidR="008E298E">
        <w:rPr>
          <w:rFonts w:ascii="Times New Roman" w:hAnsi="Times New Roman"/>
          <w:sz w:val="24"/>
          <w:szCs w:val="24"/>
        </w:rPr>
        <w:t xml:space="preserve">ravel on his own in extremely colder temperatures. However, he arrogantly laughs at the advice given to him and he realizes the value of the warning he had been given after he is caught in the harsh cold. </w:t>
      </w:r>
    </w:p>
    <w:p w:rsidR="00290655" w:rsidRDefault="00A3485A" w:rsidP="00824DA7">
      <w:pPr>
        <w:spacing w:line="480" w:lineRule="auto"/>
        <w:ind w:firstLine="720"/>
        <w:rPr>
          <w:rFonts w:ascii="Times New Roman" w:hAnsi="Times New Roman"/>
          <w:sz w:val="24"/>
          <w:szCs w:val="24"/>
        </w:rPr>
      </w:pPr>
      <w:r>
        <w:rPr>
          <w:rFonts w:ascii="Times New Roman" w:hAnsi="Times New Roman"/>
          <w:sz w:val="24"/>
          <w:szCs w:val="24"/>
        </w:rPr>
        <w:lastRenderedPageBreak/>
        <w:t>Besides this, the story presents insight on other precautions that he scorned</w:t>
      </w:r>
      <w:r w:rsidR="00DE55C5">
        <w:rPr>
          <w:rFonts w:ascii="Times New Roman" w:hAnsi="Times New Roman"/>
          <w:sz w:val="24"/>
          <w:szCs w:val="24"/>
        </w:rPr>
        <w:t xml:space="preserve"> </w:t>
      </w:r>
      <w:r w:rsidR="00DE55C5" w:rsidRPr="00DE55C5">
        <w:rPr>
          <w:rFonts w:ascii="Times New Roman" w:hAnsi="Times New Roman"/>
          <w:sz w:val="24"/>
          <w:szCs w:val="24"/>
        </w:rPr>
        <w:t>(London, 2007)</w:t>
      </w:r>
      <w:r>
        <w:rPr>
          <w:rFonts w:ascii="Times New Roman" w:hAnsi="Times New Roman"/>
          <w:sz w:val="24"/>
          <w:szCs w:val="24"/>
        </w:rPr>
        <w:t>. For instance, he realizes the importance of traveling with a partner once the harsh realities of the wilderness catches up with him. Additionally, he realizes that</w:t>
      </w:r>
      <w:r w:rsidR="00040754">
        <w:rPr>
          <w:rFonts w:ascii="Times New Roman" w:hAnsi="Times New Roman"/>
          <w:sz w:val="24"/>
          <w:szCs w:val="24"/>
        </w:rPr>
        <w:t xml:space="preserve"> to survive frostbite he should have had a facial strap. Nevertheless, after he manages to build the fire he had tried building, he laughs at the advice given him since his confidence is revived </w:t>
      </w:r>
      <w:r w:rsidR="00174599">
        <w:rPr>
          <w:rFonts w:ascii="Times New Roman" w:hAnsi="Times New Roman"/>
          <w:sz w:val="24"/>
          <w:szCs w:val="24"/>
        </w:rPr>
        <w:t>shortly</w:t>
      </w:r>
      <w:r w:rsidR="00040754">
        <w:rPr>
          <w:rFonts w:ascii="Times New Roman" w:hAnsi="Times New Roman"/>
          <w:sz w:val="24"/>
          <w:szCs w:val="24"/>
        </w:rPr>
        <w:t xml:space="preserve">. </w:t>
      </w:r>
      <w:r w:rsidR="00174599">
        <w:rPr>
          <w:rFonts w:ascii="Times New Roman" w:hAnsi="Times New Roman"/>
          <w:sz w:val="24"/>
          <w:szCs w:val="24"/>
        </w:rPr>
        <w:t xml:space="preserve">This shows that his stupidity and egotism dooms him from the very beginning. </w:t>
      </w:r>
      <w:r w:rsidR="00F15FE4">
        <w:rPr>
          <w:rFonts w:ascii="Times New Roman" w:hAnsi="Times New Roman"/>
          <w:sz w:val="24"/>
          <w:szCs w:val="24"/>
        </w:rPr>
        <w:t xml:space="preserve">When the fire sublimes and goes out, he starts to question his superiority once more. </w:t>
      </w:r>
    </w:p>
    <w:p w:rsidR="001D5A6A" w:rsidRDefault="001D5A6A" w:rsidP="00824DA7">
      <w:pPr>
        <w:spacing w:line="480" w:lineRule="auto"/>
        <w:ind w:firstLine="720"/>
        <w:rPr>
          <w:rFonts w:ascii="Times New Roman" w:hAnsi="Times New Roman"/>
          <w:sz w:val="24"/>
          <w:szCs w:val="24"/>
        </w:rPr>
      </w:pPr>
      <w:r>
        <w:rPr>
          <w:rFonts w:ascii="Times New Roman" w:hAnsi="Times New Roman"/>
          <w:sz w:val="24"/>
          <w:szCs w:val="24"/>
        </w:rPr>
        <w:t>The author develops the plot incrementally as the young man’s dilemma becomes even more desperate. The tenderfoot is however, still unwilling to learn his lesson</w:t>
      </w:r>
      <w:r w:rsidR="00907CEB">
        <w:rPr>
          <w:rFonts w:ascii="Times New Roman" w:hAnsi="Times New Roman"/>
          <w:sz w:val="24"/>
          <w:szCs w:val="24"/>
        </w:rPr>
        <w:t xml:space="preserve"> </w:t>
      </w:r>
      <w:r w:rsidR="00907CEB" w:rsidRPr="00DE55C5">
        <w:rPr>
          <w:rFonts w:ascii="Times New Roman" w:hAnsi="Times New Roman"/>
          <w:sz w:val="24"/>
          <w:szCs w:val="24"/>
        </w:rPr>
        <w:t>(London, 2007)</w:t>
      </w:r>
      <w:r>
        <w:rPr>
          <w:rFonts w:ascii="Times New Roman" w:hAnsi="Times New Roman"/>
          <w:sz w:val="24"/>
          <w:szCs w:val="24"/>
        </w:rPr>
        <w:t xml:space="preserve">. He has extremely absurd beliefs in himself as well as the ability he has to cope with this situation. The author retains this throughout the story, more so, at the end. </w:t>
      </w:r>
      <w:r w:rsidR="00A55E23">
        <w:rPr>
          <w:rFonts w:ascii="Times New Roman" w:hAnsi="Times New Roman"/>
          <w:sz w:val="24"/>
          <w:szCs w:val="24"/>
        </w:rPr>
        <w:t xml:space="preserve">Despite him refusing to give up on hope, </w:t>
      </w:r>
      <w:r w:rsidR="00204F2F">
        <w:rPr>
          <w:rFonts w:ascii="Times New Roman" w:hAnsi="Times New Roman"/>
          <w:sz w:val="24"/>
          <w:szCs w:val="24"/>
        </w:rPr>
        <w:t>clarity sinks in that the young man has already lost touch with the realities facing him. For instance, he fantasizes as he freezes to death that, “When he got back to the States, he could tell the folks what real cold was.”</w:t>
      </w:r>
      <w:r w:rsidR="005D19C5">
        <w:rPr>
          <w:rFonts w:ascii="Times New Roman" w:hAnsi="Times New Roman"/>
          <w:sz w:val="24"/>
          <w:szCs w:val="24"/>
        </w:rPr>
        <w:t xml:space="preserve"> Ultimately, the man dies and his dog survives. The author shows that the animal is an instinctive creature that is untainted by pride. This makes him better adaptable to the environment as compared to the man. </w:t>
      </w:r>
    </w:p>
    <w:p w:rsidR="0023144E" w:rsidRDefault="0023144E" w:rsidP="00824DA7">
      <w:pPr>
        <w:spacing w:line="480" w:lineRule="auto"/>
        <w:ind w:firstLine="720"/>
        <w:rPr>
          <w:rFonts w:ascii="Times New Roman" w:hAnsi="Times New Roman"/>
          <w:sz w:val="24"/>
          <w:szCs w:val="24"/>
        </w:rPr>
      </w:pPr>
      <w:r>
        <w:rPr>
          <w:rFonts w:ascii="Times New Roman" w:hAnsi="Times New Roman"/>
          <w:sz w:val="24"/>
          <w:szCs w:val="24"/>
        </w:rPr>
        <w:t>As the story ends, the man comes to the realization that he has acted shamefully by attempting to run impossibly to the camp. For the first time, he gives into panic. However, this does not last very long</w:t>
      </w:r>
      <w:r w:rsidR="00907CEB">
        <w:rPr>
          <w:rFonts w:ascii="Times New Roman" w:hAnsi="Times New Roman"/>
          <w:sz w:val="24"/>
          <w:szCs w:val="24"/>
        </w:rPr>
        <w:t xml:space="preserve"> </w:t>
      </w:r>
      <w:r w:rsidR="00907CEB" w:rsidRPr="00DE55C5">
        <w:rPr>
          <w:rFonts w:ascii="Times New Roman" w:hAnsi="Times New Roman"/>
          <w:sz w:val="24"/>
          <w:szCs w:val="24"/>
        </w:rPr>
        <w:t>(London, 2007)</w:t>
      </w:r>
      <w:r>
        <w:rPr>
          <w:rFonts w:ascii="Times New Roman" w:hAnsi="Times New Roman"/>
          <w:sz w:val="24"/>
          <w:szCs w:val="24"/>
        </w:rPr>
        <w:t xml:space="preserve">. He gets back in control through deciding to die with dignity. </w:t>
      </w:r>
      <w:r w:rsidR="00050BFD">
        <w:rPr>
          <w:rFonts w:ascii="Times New Roman" w:hAnsi="Times New Roman"/>
          <w:sz w:val="24"/>
          <w:szCs w:val="24"/>
        </w:rPr>
        <w:t xml:space="preserve">His perseverance is unflinching. He realizes that his reliance on personal experience instead of instinct has cost him dearly. Therefore, he receives wisdom during his death. </w:t>
      </w:r>
    </w:p>
    <w:p w:rsidR="00AA128F" w:rsidRDefault="00AA128F" w:rsidP="00824DA7">
      <w:pPr>
        <w:spacing w:line="480" w:lineRule="auto"/>
        <w:ind w:firstLine="720"/>
        <w:rPr>
          <w:rFonts w:ascii="Times New Roman" w:hAnsi="Times New Roman"/>
          <w:sz w:val="24"/>
          <w:szCs w:val="24"/>
        </w:rPr>
      </w:pPr>
      <w:r>
        <w:rPr>
          <w:rFonts w:ascii="Times New Roman" w:hAnsi="Times New Roman"/>
          <w:sz w:val="24"/>
          <w:szCs w:val="24"/>
        </w:rPr>
        <w:lastRenderedPageBreak/>
        <w:t>Before he dies, he admits the old-timer gave him correct advice on the importance of not travelling alone during very cold temperatures. He does so during the vision he has</w:t>
      </w:r>
      <w:r w:rsidR="00907CEB">
        <w:rPr>
          <w:rFonts w:ascii="Times New Roman" w:hAnsi="Times New Roman"/>
          <w:sz w:val="24"/>
          <w:szCs w:val="24"/>
        </w:rPr>
        <w:t xml:space="preserve"> </w:t>
      </w:r>
      <w:r w:rsidR="00907CEB" w:rsidRPr="00DE55C5">
        <w:rPr>
          <w:rFonts w:ascii="Times New Roman" w:hAnsi="Times New Roman"/>
          <w:sz w:val="24"/>
          <w:szCs w:val="24"/>
        </w:rPr>
        <w:t>(London, 2007)</w:t>
      </w:r>
      <w:r>
        <w:rPr>
          <w:rFonts w:ascii="Times New Roman" w:hAnsi="Times New Roman"/>
          <w:sz w:val="24"/>
          <w:szCs w:val="24"/>
        </w:rPr>
        <w:t>. Additionally,</w:t>
      </w:r>
      <w:r w:rsidR="001B6C20">
        <w:rPr>
          <w:rFonts w:ascii="Times New Roman" w:hAnsi="Times New Roman"/>
          <w:sz w:val="24"/>
          <w:szCs w:val="24"/>
        </w:rPr>
        <w:t xml:space="preserve"> he develops an imagination as he envisions finding his own bodies alongside the boys. Nevertheless, he develops the imagination a little too </w:t>
      </w:r>
      <w:r w:rsidR="00E31619">
        <w:rPr>
          <w:rFonts w:ascii="Times New Roman" w:hAnsi="Times New Roman"/>
          <w:sz w:val="24"/>
          <w:szCs w:val="24"/>
        </w:rPr>
        <w:t>late,</w:t>
      </w:r>
      <w:r w:rsidR="001B6C20">
        <w:rPr>
          <w:rFonts w:ascii="Times New Roman" w:hAnsi="Times New Roman"/>
          <w:sz w:val="24"/>
          <w:szCs w:val="24"/>
        </w:rPr>
        <w:t xml:space="preserve"> as this would have helped him several hours before his death. </w:t>
      </w:r>
      <w:r w:rsidR="00E31619">
        <w:rPr>
          <w:rFonts w:ascii="Times New Roman" w:hAnsi="Times New Roman"/>
          <w:sz w:val="24"/>
          <w:szCs w:val="24"/>
        </w:rPr>
        <w:t xml:space="preserve">He also learns the value of humility. This in addition, he learns a little too late. </w:t>
      </w:r>
    </w:p>
    <w:p w:rsidR="005C3932" w:rsidRDefault="00256D58" w:rsidP="00824DA7">
      <w:pPr>
        <w:spacing w:line="480" w:lineRule="auto"/>
        <w:ind w:firstLine="720"/>
        <w:rPr>
          <w:rFonts w:ascii="Times New Roman" w:hAnsi="Times New Roman"/>
          <w:sz w:val="24"/>
          <w:szCs w:val="24"/>
        </w:rPr>
      </w:pPr>
      <w:r>
        <w:rPr>
          <w:rFonts w:ascii="Times New Roman" w:hAnsi="Times New Roman"/>
          <w:sz w:val="24"/>
          <w:szCs w:val="24"/>
        </w:rPr>
        <w:t>In sum, t</w:t>
      </w:r>
      <w:r w:rsidR="00E31619">
        <w:rPr>
          <w:rFonts w:ascii="Times New Roman" w:hAnsi="Times New Roman"/>
          <w:sz w:val="24"/>
          <w:szCs w:val="24"/>
        </w:rPr>
        <w:t xml:space="preserve">he importance of this story is to show that human kind need to understand the frailty that they have, more so, against </w:t>
      </w:r>
      <w:r>
        <w:rPr>
          <w:rFonts w:ascii="Times New Roman" w:hAnsi="Times New Roman"/>
          <w:sz w:val="24"/>
          <w:szCs w:val="24"/>
        </w:rPr>
        <w:t xml:space="preserve">nature. The author shows that this fight is greatly unequal as man only stands a chance against such harsh realities by developing an instinct and realization on the frailty that he has. Besides this, the author also shows that humility is an important element in survival. The reason the tenderfoot died was that he was very prideful to the fact that he trusted an experience he did not have in the first place rather than relying on the advice that the old-timer had given him before. Ultimately, the thesis proves right throughout the whole story as it shows that under such great odds, the room for errors is minimal and almost zero as even the minimalist errors can cost one his life. Finally, the story provides insight on the importance of instinct over pride. </w:t>
      </w:r>
    </w:p>
    <w:p w:rsidR="00950B4B" w:rsidRDefault="00950B4B" w:rsidP="00950B4B">
      <w:pPr>
        <w:spacing w:line="480" w:lineRule="auto"/>
        <w:jc w:val="cente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Reference</w:t>
      </w:r>
    </w:p>
    <w:p w:rsidR="00950B4B" w:rsidRPr="0031773E" w:rsidRDefault="00DE55C5" w:rsidP="00950B4B">
      <w:pPr>
        <w:spacing w:line="480" w:lineRule="auto"/>
        <w:rPr>
          <w:rFonts w:ascii="Times New Roman" w:hAnsi="Times New Roman"/>
          <w:sz w:val="24"/>
          <w:szCs w:val="24"/>
        </w:rPr>
      </w:pPr>
      <w:r w:rsidRPr="00DE55C5">
        <w:rPr>
          <w:rFonts w:ascii="Times New Roman" w:hAnsi="Times New Roman"/>
          <w:sz w:val="24"/>
          <w:szCs w:val="24"/>
        </w:rPr>
        <w:t>London, J. (2007). </w:t>
      </w:r>
      <w:proofErr w:type="gramStart"/>
      <w:r w:rsidRPr="00DE55C5">
        <w:rPr>
          <w:rFonts w:ascii="Times New Roman" w:hAnsi="Times New Roman"/>
          <w:i/>
          <w:iCs/>
          <w:sz w:val="24"/>
          <w:szCs w:val="24"/>
        </w:rPr>
        <w:t>To build a fire</w:t>
      </w:r>
      <w:r w:rsidRPr="00DE55C5">
        <w:rPr>
          <w:rFonts w:ascii="Times New Roman" w:hAnsi="Times New Roman"/>
          <w:sz w:val="24"/>
          <w:szCs w:val="24"/>
        </w:rPr>
        <w:t>.</w:t>
      </w:r>
      <w:proofErr w:type="gramEnd"/>
      <w:r w:rsidRPr="00DE55C5">
        <w:rPr>
          <w:rFonts w:ascii="Times New Roman" w:hAnsi="Times New Roman"/>
          <w:sz w:val="24"/>
          <w:szCs w:val="24"/>
        </w:rPr>
        <w:t xml:space="preserve"> </w:t>
      </w:r>
      <w:proofErr w:type="gramStart"/>
      <w:r w:rsidRPr="00DE55C5">
        <w:rPr>
          <w:rFonts w:ascii="Times New Roman" w:hAnsi="Times New Roman"/>
          <w:sz w:val="24"/>
          <w:szCs w:val="24"/>
        </w:rPr>
        <w:t>Bantam Classics.</w:t>
      </w:r>
      <w:proofErr w:type="gramEnd"/>
    </w:p>
    <w:sectPr w:rsidR="00950B4B" w:rsidRPr="0031773E" w:rsidSect="0093509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95F" w:rsidRDefault="0086095F" w:rsidP="00935091">
      <w:pPr>
        <w:spacing w:after="0" w:line="240" w:lineRule="auto"/>
      </w:pPr>
      <w:r>
        <w:separator/>
      </w:r>
    </w:p>
  </w:endnote>
  <w:endnote w:type="continuationSeparator" w:id="0">
    <w:p w:rsidR="0086095F" w:rsidRDefault="0086095F" w:rsidP="00935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17" w:rsidRDefault="00265F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17" w:rsidRDefault="00265F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17" w:rsidRDefault="00265F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95F" w:rsidRDefault="0086095F" w:rsidP="00935091">
      <w:pPr>
        <w:spacing w:after="0" w:line="240" w:lineRule="auto"/>
      </w:pPr>
      <w:r>
        <w:separator/>
      </w:r>
    </w:p>
  </w:footnote>
  <w:footnote w:type="continuationSeparator" w:id="0">
    <w:p w:rsidR="0086095F" w:rsidRDefault="0086095F" w:rsidP="00935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F17" w:rsidRDefault="00265F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091" w:rsidRDefault="00130300">
    <w:pPr>
      <w:pStyle w:val="Header"/>
    </w:pPr>
    <w:r w:rsidRPr="004C2135">
      <w:rPr>
        <w:rFonts w:ascii="Times New Roman" w:hAnsi="Times New Roman"/>
        <w:sz w:val="24"/>
        <w:szCs w:val="24"/>
      </w:rPr>
      <w:t>MANKIND</w:t>
    </w:r>
    <w:r>
      <w:rPr>
        <w:rFonts w:ascii="Times New Roman" w:hAnsi="Times New Roman"/>
        <w:sz w:val="24"/>
        <w:szCs w:val="24"/>
      </w:rPr>
      <w:t>’S FRAILTY</w:t>
    </w:r>
    <w:r w:rsidR="005E6D6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4C2135">
      <w:rPr>
        <w:rFonts w:ascii="Times New Roman" w:hAnsi="Times New Roman"/>
        <w:sz w:val="24"/>
        <w:szCs w:val="24"/>
      </w:rPr>
      <w:fldChar w:fldCharType="begin"/>
    </w:r>
    <w:r w:rsidRPr="004C2135">
      <w:rPr>
        <w:rFonts w:ascii="Times New Roman" w:hAnsi="Times New Roman"/>
        <w:sz w:val="24"/>
        <w:szCs w:val="24"/>
      </w:rPr>
      <w:instrText xml:space="preserve"> PAGE   \* MERGEFORMAT </w:instrText>
    </w:r>
    <w:r w:rsidRPr="004C2135">
      <w:rPr>
        <w:rFonts w:ascii="Times New Roman" w:hAnsi="Times New Roman"/>
        <w:sz w:val="24"/>
        <w:szCs w:val="24"/>
      </w:rPr>
      <w:fldChar w:fldCharType="separate"/>
    </w:r>
    <w:r w:rsidR="00265F17">
      <w:rPr>
        <w:rFonts w:ascii="Times New Roman" w:hAnsi="Times New Roman"/>
        <w:noProof/>
        <w:sz w:val="24"/>
        <w:szCs w:val="24"/>
      </w:rPr>
      <w:t>5</w:t>
    </w:r>
    <w:r w:rsidRPr="004C2135">
      <w:rPr>
        <w:rFonts w:ascii="Times New Roman" w:hAnsi="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091" w:rsidRPr="004C2135" w:rsidRDefault="004C2135" w:rsidP="005E6D67">
    <w:pPr>
      <w:pStyle w:val="Header"/>
      <w:rPr>
        <w:rFonts w:ascii="Times New Roman" w:hAnsi="Times New Roman"/>
        <w:sz w:val="24"/>
        <w:szCs w:val="24"/>
      </w:rPr>
    </w:pPr>
    <w:r w:rsidRPr="004C2135">
      <w:rPr>
        <w:rFonts w:ascii="Times New Roman" w:hAnsi="Times New Roman"/>
        <w:sz w:val="24"/>
        <w:szCs w:val="24"/>
      </w:rPr>
      <w:t>Running head: MANKIND</w:t>
    </w:r>
    <w:r w:rsidR="00507246">
      <w:rPr>
        <w:rFonts w:ascii="Times New Roman" w:hAnsi="Times New Roman"/>
        <w:sz w:val="24"/>
        <w:szCs w:val="24"/>
      </w:rPr>
      <w:t>’S FRAILTY</w:t>
    </w:r>
    <w:r w:rsidRPr="004C2135">
      <w:rPr>
        <w:rFonts w:ascii="Times New Roman" w:hAnsi="Times New Roman"/>
        <w:sz w:val="24"/>
        <w:szCs w:val="24"/>
      </w:rPr>
      <w:t xml:space="preserve"> </w:t>
    </w:r>
    <w:r w:rsidR="005E6D67">
      <w:rPr>
        <w:rFonts w:ascii="Times New Roman" w:hAnsi="Times New Roman"/>
        <w:sz w:val="24"/>
        <w:szCs w:val="24"/>
      </w:rPr>
      <w:t xml:space="preserve">                                                                                       </w:t>
    </w:r>
    <w:r w:rsidRPr="004C2135">
      <w:rPr>
        <w:rFonts w:ascii="Times New Roman" w:hAnsi="Times New Roman"/>
        <w:sz w:val="24"/>
        <w:szCs w:val="24"/>
      </w:rPr>
      <w:fldChar w:fldCharType="begin"/>
    </w:r>
    <w:r w:rsidRPr="004C2135">
      <w:rPr>
        <w:rFonts w:ascii="Times New Roman" w:hAnsi="Times New Roman"/>
        <w:sz w:val="24"/>
        <w:szCs w:val="24"/>
      </w:rPr>
      <w:instrText xml:space="preserve"> PAGE   \* MERGEFORMAT </w:instrText>
    </w:r>
    <w:r w:rsidRPr="004C2135">
      <w:rPr>
        <w:rFonts w:ascii="Times New Roman" w:hAnsi="Times New Roman"/>
        <w:sz w:val="24"/>
        <w:szCs w:val="24"/>
      </w:rPr>
      <w:fldChar w:fldCharType="separate"/>
    </w:r>
    <w:r w:rsidR="00265F17">
      <w:rPr>
        <w:rFonts w:ascii="Times New Roman" w:hAnsi="Times New Roman"/>
        <w:noProof/>
        <w:sz w:val="24"/>
        <w:szCs w:val="24"/>
      </w:rPr>
      <w:t>1</w:t>
    </w:r>
    <w:r w:rsidRPr="004C2135">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1NLMwMgYCE0sjcyUdpeDU4uLM/DyQAsNaAGWcfaQsAAAA"/>
  </w:docVars>
  <w:rsids>
    <w:rsidRoot w:val="0031773E"/>
    <w:rsid w:val="00040754"/>
    <w:rsid w:val="00050BFD"/>
    <w:rsid w:val="0006195E"/>
    <w:rsid w:val="00066DAD"/>
    <w:rsid w:val="000C3B21"/>
    <w:rsid w:val="00111220"/>
    <w:rsid w:val="00121F42"/>
    <w:rsid w:val="00130300"/>
    <w:rsid w:val="00174599"/>
    <w:rsid w:val="001B6C20"/>
    <w:rsid w:val="001D5A6A"/>
    <w:rsid w:val="00204F2F"/>
    <w:rsid w:val="0023144E"/>
    <w:rsid w:val="00256D58"/>
    <w:rsid w:val="00265F17"/>
    <w:rsid w:val="00290655"/>
    <w:rsid w:val="0031773E"/>
    <w:rsid w:val="004C2135"/>
    <w:rsid w:val="004F2651"/>
    <w:rsid w:val="00507246"/>
    <w:rsid w:val="005C3932"/>
    <w:rsid w:val="005D19C5"/>
    <w:rsid w:val="005E6D67"/>
    <w:rsid w:val="00627349"/>
    <w:rsid w:val="00714144"/>
    <w:rsid w:val="00824DA7"/>
    <w:rsid w:val="0086095F"/>
    <w:rsid w:val="00871702"/>
    <w:rsid w:val="008E298E"/>
    <w:rsid w:val="00907CEB"/>
    <w:rsid w:val="00935091"/>
    <w:rsid w:val="00950B4B"/>
    <w:rsid w:val="009D36E9"/>
    <w:rsid w:val="00A3485A"/>
    <w:rsid w:val="00A55E23"/>
    <w:rsid w:val="00AA128F"/>
    <w:rsid w:val="00DE55C5"/>
    <w:rsid w:val="00E31619"/>
    <w:rsid w:val="00F15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091"/>
    <w:pPr>
      <w:tabs>
        <w:tab w:val="center" w:pos="4680"/>
        <w:tab w:val="right" w:pos="9360"/>
      </w:tabs>
    </w:pPr>
  </w:style>
  <w:style w:type="character" w:customStyle="1" w:styleId="HeaderChar">
    <w:name w:val="Header Char"/>
    <w:link w:val="Header"/>
    <w:uiPriority w:val="99"/>
    <w:rsid w:val="00935091"/>
    <w:rPr>
      <w:sz w:val="22"/>
      <w:szCs w:val="22"/>
    </w:rPr>
  </w:style>
  <w:style w:type="paragraph" w:styleId="Footer">
    <w:name w:val="footer"/>
    <w:basedOn w:val="Normal"/>
    <w:link w:val="FooterChar"/>
    <w:uiPriority w:val="99"/>
    <w:unhideWhenUsed/>
    <w:rsid w:val="00935091"/>
    <w:pPr>
      <w:tabs>
        <w:tab w:val="center" w:pos="4680"/>
        <w:tab w:val="right" w:pos="9360"/>
      </w:tabs>
    </w:pPr>
  </w:style>
  <w:style w:type="character" w:customStyle="1" w:styleId="FooterChar">
    <w:name w:val="Footer Char"/>
    <w:link w:val="Footer"/>
    <w:uiPriority w:val="99"/>
    <w:rsid w:val="00935091"/>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091"/>
    <w:pPr>
      <w:tabs>
        <w:tab w:val="center" w:pos="4680"/>
        <w:tab w:val="right" w:pos="9360"/>
      </w:tabs>
    </w:pPr>
  </w:style>
  <w:style w:type="character" w:customStyle="1" w:styleId="HeaderChar">
    <w:name w:val="Header Char"/>
    <w:link w:val="Header"/>
    <w:uiPriority w:val="99"/>
    <w:rsid w:val="00935091"/>
    <w:rPr>
      <w:sz w:val="22"/>
      <w:szCs w:val="22"/>
    </w:rPr>
  </w:style>
  <w:style w:type="paragraph" w:styleId="Footer">
    <w:name w:val="footer"/>
    <w:basedOn w:val="Normal"/>
    <w:link w:val="FooterChar"/>
    <w:uiPriority w:val="99"/>
    <w:unhideWhenUsed/>
    <w:rsid w:val="00935091"/>
    <w:pPr>
      <w:tabs>
        <w:tab w:val="center" w:pos="4680"/>
        <w:tab w:val="right" w:pos="9360"/>
      </w:tabs>
    </w:pPr>
  </w:style>
  <w:style w:type="character" w:customStyle="1" w:styleId="FooterChar">
    <w:name w:val="Footer Char"/>
    <w:link w:val="Footer"/>
    <w:uiPriority w:val="99"/>
    <w:rsid w:val="0093509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2018-10-09T01:02:00Z</dcterms:created>
  <dcterms:modified xsi:type="dcterms:W3CDTF">2018-10-09T01:02:00Z</dcterms:modified>
</cp:coreProperties>
</file>